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AB6C" w14:textId="000519FD" w:rsidR="00261F55" w:rsidRPr="00C9104A" w:rsidRDefault="00CF1C09" w:rsidP="001D4843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Historian</w:t>
      </w:r>
    </w:p>
    <w:p w14:paraId="1EDC3ABC" w14:textId="77777777" w:rsidR="00261F55" w:rsidRPr="00C9104A" w:rsidRDefault="00261F55" w:rsidP="00261F55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</w:p>
    <w:p w14:paraId="01C5F260" w14:textId="77777777" w:rsidR="001D4843" w:rsidRPr="00C9104A" w:rsidRDefault="001D4843" w:rsidP="00261F55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b/>
          <w:sz w:val="24"/>
          <w:szCs w:val="24"/>
        </w:rPr>
      </w:pPr>
      <w:r w:rsidRPr="00C9104A">
        <w:rPr>
          <w:rFonts w:asciiTheme="minorHAnsi" w:hAnsiTheme="minorHAnsi"/>
          <w:b/>
          <w:sz w:val="24"/>
          <w:szCs w:val="24"/>
        </w:rPr>
        <w:t>Position Description</w:t>
      </w:r>
    </w:p>
    <w:p w14:paraId="10ABDE77" w14:textId="32C8E744" w:rsidR="00EC1E3A" w:rsidRDefault="00CF1C09" w:rsidP="00261F55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  <w:r w:rsidRPr="00CF1C09">
        <w:rPr>
          <w:rFonts w:asciiTheme="minorHAnsi" w:hAnsiTheme="minorHAnsi"/>
          <w:sz w:val="24"/>
          <w:szCs w:val="24"/>
        </w:rPr>
        <w:t xml:space="preserve">The historian is responsible for the documentation of all UTSD ASDA events and activities throughout their four-year term. </w:t>
      </w:r>
      <w:r w:rsidR="00C35F96">
        <w:rPr>
          <w:rFonts w:asciiTheme="minorHAnsi" w:hAnsiTheme="minorHAnsi"/>
          <w:sz w:val="24"/>
          <w:szCs w:val="24"/>
        </w:rPr>
        <w:t>The historian will produce</w:t>
      </w:r>
      <w:r w:rsidRPr="00CF1C09">
        <w:rPr>
          <w:rFonts w:asciiTheme="minorHAnsi" w:hAnsiTheme="minorHAnsi"/>
          <w:sz w:val="24"/>
          <w:szCs w:val="24"/>
        </w:rPr>
        <w:t xml:space="preserve"> media such as photography and video, as well as text summaries of events</w:t>
      </w:r>
      <w:r w:rsidR="0024198F">
        <w:rPr>
          <w:rFonts w:asciiTheme="minorHAnsi" w:hAnsiTheme="minorHAnsi"/>
          <w:sz w:val="24"/>
          <w:szCs w:val="24"/>
        </w:rPr>
        <w:t xml:space="preserve"> for the </w:t>
      </w:r>
      <w:r w:rsidR="00D05978">
        <w:rPr>
          <w:rFonts w:asciiTheme="minorHAnsi" w:hAnsiTheme="minorHAnsi"/>
          <w:sz w:val="24"/>
          <w:szCs w:val="24"/>
        </w:rPr>
        <w:t xml:space="preserve">ultimate </w:t>
      </w:r>
      <w:r w:rsidR="0024198F">
        <w:rPr>
          <w:rFonts w:asciiTheme="minorHAnsi" w:hAnsiTheme="minorHAnsi"/>
          <w:sz w:val="24"/>
          <w:szCs w:val="24"/>
        </w:rPr>
        <w:t xml:space="preserve">purpose of </w:t>
      </w:r>
      <w:r w:rsidRPr="00CF1C09">
        <w:rPr>
          <w:rFonts w:asciiTheme="minorHAnsi" w:hAnsiTheme="minorHAnsi"/>
          <w:sz w:val="24"/>
          <w:szCs w:val="24"/>
        </w:rPr>
        <w:t>work</w:t>
      </w:r>
      <w:r w:rsidR="0024198F">
        <w:rPr>
          <w:rFonts w:asciiTheme="minorHAnsi" w:hAnsiTheme="minorHAnsi"/>
          <w:sz w:val="24"/>
          <w:szCs w:val="24"/>
        </w:rPr>
        <w:t>ing</w:t>
      </w:r>
      <w:r w:rsidR="00C35F96">
        <w:rPr>
          <w:rFonts w:asciiTheme="minorHAnsi" w:hAnsiTheme="minorHAnsi"/>
          <w:sz w:val="24"/>
          <w:szCs w:val="24"/>
        </w:rPr>
        <w:t xml:space="preserve"> with the Gold Crown Award</w:t>
      </w:r>
      <w:r w:rsidRPr="00CF1C09">
        <w:rPr>
          <w:rFonts w:asciiTheme="minorHAnsi" w:hAnsiTheme="minorHAnsi"/>
          <w:sz w:val="24"/>
          <w:szCs w:val="24"/>
        </w:rPr>
        <w:t xml:space="preserve"> </w:t>
      </w:r>
      <w:r w:rsidR="00C35F96">
        <w:rPr>
          <w:rFonts w:asciiTheme="minorHAnsi" w:hAnsiTheme="minorHAnsi"/>
          <w:sz w:val="24"/>
          <w:szCs w:val="24"/>
        </w:rPr>
        <w:t>(</w:t>
      </w:r>
      <w:r w:rsidRPr="00CF1C09">
        <w:rPr>
          <w:rFonts w:asciiTheme="minorHAnsi" w:hAnsiTheme="minorHAnsi"/>
          <w:sz w:val="24"/>
          <w:szCs w:val="24"/>
        </w:rPr>
        <w:t>GCA</w:t>
      </w:r>
      <w:r w:rsidR="00C35F96">
        <w:rPr>
          <w:rFonts w:asciiTheme="minorHAnsi" w:hAnsiTheme="minorHAnsi"/>
          <w:sz w:val="24"/>
          <w:szCs w:val="24"/>
        </w:rPr>
        <w:t>)</w:t>
      </w:r>
      <w:r w:rsidRPr="00CF1C09">
        <w:rPr>
          <w:rFonts w:asciiTheme="minorHAnsi" w:hAnsiTheme="minorHAnsi"/>
          <w:sz w:val="24"/>
          <w:szCs w:val="24"/>
        </w:rPr>
        <w:t xml:space="preserve"> committee to assemble the </w:t>
      </w:r>
      <w:r w:rsidR="00C35F96">
        <w:rPr>
          <w:rFonts w:asciiTheme="minorHAnsi" w:hAnsiTheme="minorHAnsi"/>
          <w:sz w:val="24"/>
          <w:szCs w:val="24"/>
        </w:rPr>
        <w:t>GCA</w:t>
      </w:r>
      <w:r w:rsidRPr="00CF1C09">
        <w:rPr>
          <w:rFonts w:asciiTheme="minorHAnsi" w:hAnsiTheme="minorHAnsi"/>
          <w:sz w:val="24"/>
          <w:szCs w:val="24"/>
        </w:rPr>
        <w:t xml:space="preserve"> application highlighting and summarizing chapter events and achievements throughout the year. </w:t>
      </w:r>
    </w:p>
    <w:p w14:paraId="50B7312F" w14:textId="77777777" w:rsidR="00CF1C09" w:rsidRPr="00C9104A" w:rsidRDefault="00CF1C09" w:rsidP="00261F55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sz w:val="24"/>
          <w:szCs w:val="24"/>
        </w:rPr>
      </w:pPr>
    </w:p>
    <w:p w14:paraId="2C823D18" w14:textId="77777777" w:rsidR="00EC1E3A" w:rsidRPr="00C9104A" w:rsidRDefault="00EC1E3A" w:rsidP="00EC1E3A">
      <w:pPr>
        <w:rPr>
          <w:rFonts w:asciiTheme="minorHAnsi" w:hAnsiTheme="minorHAnsi"/>
          <w:sz w:val="24"/>
          <w:szCs w:val="24"/>
        </w:rPr>
      </w:pPr>
      <w:r w:rsidRPr="00C9104A">
        <w:rPr>
          <w:rFonts w:asciiTheme="minorHAnsi" w:hAnsiTheme="minorHAnsi"/>
          <w:b/>
          <w:sz w:val="24"/>
          <w:szCs w:val="24"/>
        </w:rPr>
        <w:t>Goals</w:t>
      </w:r>
    </w:p>
    <w:p w14:paraId="38BE4BD5" w14:textId="77777777" w:rsidR="00CF1C09" w:rsidRPr="00CF1C09" w:rsidRDefault="00CF1C09" w:rsidP="00CF1C09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color w:val="15171A"/>
          <w:sz w:val="24"/>
          <w:szCs w:val="24"/>
          <w:shd w:val="clear" w:color="auto" w:fill="FBFBFB"/>
        </w:rPr>
      </w:pPr>
      <w:r w:rsidRPr="00CF1C09">
        <w:rPr>
          <w:rFonts w:asciiTheme="minorHAnsi" w:hAnsiTheme="minorHAnsi"/>
          <w:color w:val="15171A"/>
          <w:sz w:val="24"/>
          <w:szCs w:val="24"/>
          <w:shd w:val="clear" w:color="auto" w:fill="FBFBFB"/>
        </w:rPr>
        <w:t>To document UTSD ASDA events and activities and disseminate media through various social channels. To aid in assembling the Gold Crown Award application.</w:t>
      </w:r>
    </w:p>
    <w:p w14:paraId="7B6144FE" w14:textId="77777777" w:rsidR="00EC1E3A" w:rsidRPr="00C9104A" w:rsidRDefault="00EC1E3A" w:rsidP="00261F55">
      <w:pPr>
        <w:tabs>
          <w:tab w:val="left" w:pos="-1440"/>
          <w:tab w:val="left" w:pos="-720"/>
          <w:tab w:val="left" w:pos="0"/>
          <w:tab w:val="left" w:pos="600"/>
          <w:tab w:val="left" w:pos="9360"/>
        </w:tabs>
        <w:suppressAutoHyphens/>
        <w:rPr>
          <w:rFonts w:asciiTheme="minorHAnsi" w:hAnsiTheme="minorHAnsi"/>
          <w:b/>
          <w:sz w:val="24"/>
          <w:szCs w:val="24"/>
        </w:rPr>
      </w:pPr>
    </w:p>
    <w:p w14:paraId="37914CAD" w14:textId="28EA89BF" w:rsidR="00C9104A" w:rsidRPr="00C9104A" w:rsidRDefault="00D16564" w:rsidP="00C910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Position</w:t>
      </w:r>
      <w:r w:rsidR="004930F0" w:rsidRPr="00C9104A">
        <w:rPr>
          <w:rFonts w:asciiTheme="minorHAnsi" w:hAnsiTheme="minorHAnsi"/>
          <w:b/>
          <w:sz w:val="24"/>
          <w:szCs w:val="24"/>
        </w:rPr>
        <w:t xml:space="preserve"> Tasks</w:t>
      </w:r>
    </w:p>
    <w:p w14:paraId="2E74775C" w14:textId="77777777" w:rsidR="00CF1C09" w:rsidRPr="00C35F96" w:rsidRDefault="00CF1C09" w:rsidP="00CF1C09">
      <w:pPr>
        <w:numPr>
          <w:ilvl w:val="0"/>
          <w:numId w:val="41"/>
        </w:numPr>
        <w:rPr>
          <w:rFonts w:asciiTheme="minorHAnsi" w:eastAsiaTheme="minorHAnsi" w:hAnsiTheme="minorHAnsi" w:cstheme="minorBidi"/>
          <w:b/>
          <w:color w:val="15171A"/>
          <w:sz w:val="24"/>
          <w:szCs w:val="24"/>
        </w:rPr>
      </w:pP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Must provide their own equipment.</w:t>
      </w:r>
    </w:p>
    <w:p w14:paraId="4513CC21" w14:textId="77777777" w:rsidR="00CF1C09" w:rsidRPr="00CF1C09" w:rsidRDefault="00CF1C09" w:rsidP="00CF1C09">
      <w:pPr>
        <w:numPr>
          <w:ilvl w:val="0"/>
          <w:numId w:val="41"/>
        </w:numPr>
        <w:rPr>
          <w:rFonts w:asciiTheme="minorHAnsi" w:eastAsiaTheme="minorHAnsi" w:hAnsiTheme="minorHAnsi" w:cstheme="minorBidi"/>
          <w:b/>
          <w:color w:val="15171A"/>
          <w:sz w:val="24"/>
          <w:szCs w:val="24"/>
        </w:rPr>
      </w:pP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Attend and document as many chapter events as possible.</w:t>
      </w:r>
    </w:p>
    <w:p w14:paraId="238AE150" w14:textId="286ECFE8" w:rsidR="00CF1C09" w:rsidRPr="00CF1C09" w:rsidRDefault="00CF1C09" w:rsidP="00CF1C09">
      <w:pPr>
        <w:numPr>
          <w:ilvl w:val="0"/>
          <w:numId w:val="41"/>
        </w:numPr>
        <w:rPr>
          <w:rFonts w:asciiTheme="minorHAnsi" w:eastAsiaTheme="minorHAnsi" w:hAnsiTheme="minorHAnsi" w:cstheme="minorBidi"/>
          <w:b/>
          <w:color w:val="15171A"/>
          <w:sz w:val="24"/>
          <w:szCs w:val="24"/>
        </w:rPr>
      </w:pP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 xml:space="preserve">Obtain interviews and member thoughts at </w:t>
      </w:r>
      <w:r w:rsidR="003B679C">
        <w:rPr>
          <w:rFonts w:asciiTheme="minorHAnsi" w:eastAsiaTheme="minorHAnsi" w:hAnsiTheme="minorHAnsi" w:cstheme="minorBidi"/>
          <w:color w:val="15171A"/>
          <w:sz w:val="24"/>
          <w:szCs w:val="24"/>
        </w:rPr>
        <w:t xml:space="preserve">ASDA </w:t>
      </w: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events.</w:t>
      </w:r>
    </w:p>
    <w:p w14:paraId="21F26CF1" w14:textId="77777777" w:rsidR="00CF1C09" w:rsidRPr="00CF1C09" w:rsidRDefault="00CF1C09" w:rsidP="00CF1C09">
      <w:pPr>
        <w:numPr>
          <w:ilvl w:val="0"/>
          <w:numId w:val="41"/>
        </w:numPr>
        <w:rPr>
          <w:rFonts w:asciiTheme="minorHAnsi" w:eastAsiaTheme="minorHAnsi" w:hAnsiTheme="minorHAnsi" w:cstheme="minorBidi"/>
          <w:b/>
          <w:color w:val="15171A"/>
          <w:sz w:val="24"/>
          <w:szCs w:val="24"/>
        </w:rPr>
      </w:pP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Disseminate media through various social channels within a reasonable amount of time after the event has passed.</w:t>
      </w:r>
    </w:p>
    <w:p w14:paraId="6C4A19D6" w14:textId="3E2AB1CD" w:rsidR="00CF1C09" w:rsidRPr="00CF1C09" w:rsidRDefault="00CF1C09" w:rsidP="00CF1C09">
      <w:pPr>
        <w:numPr>
          <w:ilvl w:val="0"/>
          <w:numId w:val="41"/>
        </w:numPr>
        <w:rPr>
          <w:rFonts w:asciiTheme="minorHAnsi" w:eastAsiaTheme="minorHAnsi" w:hAnsiTheme="minorHAnsi" w:cstheme="minorBidi"/>
          <w:b/>
          <w:color w:val="15171A"/>
          <w:sz w:val="24"/>
          <w:szCs w:val="24"/>
        </w:rPr>
      </w:pP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Collaborate with Webmaster for creation of media content, e.g. videos</w:t>
      </w:r>
      <w:r w:rsidR="003B679C">
        <w:rPr>
          <w:rFonts w:asciiTheme="minorHAnsi" w:eastAsiaTheme="minorHAnsi" w:hAnsiTheme="minorHAnsi" w:cstheme="minorBidi"/>
          <w:color w:val="15171A"/>
          <w:sz w:val="24"/>
          <w:szCs w:val="24"/>
        </w:rPr>
        <w:t>, interviews</w:t>
      </w: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.</w:t>
      </w:r>
    </w:p>
    <w:p w14:paraId="4A58FD41" w14:textId="77777777" w:rsidR="00C35F96" w:rsidRPr="00CF1C09" w:rsidRDefault="00C35F96" w:rsidP="00C35F96">
      <w:pPr>
        <w:numPr>
          <w:ilvl w:val="0"/>
          <w:numId w:val="41"/>
        </w:numPr>
        <w:rPr>
          <w:rFonts w:asciiTheme="minorHAnsi" w:eastAsiaTheme="minorHAnsi" w:hAnsiTheme="minorHAnsi" w:cstheme="minorBidi"/>
          <w:b/>
          <w:color w:val="15171A"/>
          <w:sz w:val="24"/>
          <w:szCs w:val="24"/>
        </w:rPr>
      </w:pPr>
      <w:r>
        <w:rPr>
          <w:rFonts w:asciiTheme="minorHAnsi" w:eastAsiaTheme="minorHAnsi" w:hAnsiTheme="minorHAnsi" w:cstheme="minorBidi"/>
          <w:color w:val="15171A"/>
          <w:sz w:val="24"/>
          <w:szCs w:val="24"/>
        </w:rPr>
        <w:t>Organize acquired media for the purpose of assembling the GCA application.</w:t>
      </w:r>
    </w:p>
    <w:p w14:paraId="71CE2119" w14:textId="77777777" w:rsidR="00CF1C09" w:rsidRPr="00CF1C09" w:rsidRDefault="00CF1C09" w:rsidP="00CF1C09">
      <w:pPr>
        <w:numPr>
          <w:ilvl w:val="0"/>
          <w:numId w:val="41"/>
        </w:numPr>
        <w:rPr>
          <w:rFonts w:asciiTheme="minorHAnsi" w:eastAsiaTheme="minorHAnsi" w:hAnsiTheme="minorHAnsi" w:cstheme="minorBidi"/>
          <w:b/>
          <w:color w:val="15171A"/>
          <w:sz w:val="24"/>
          <w:szCs w:val="24"/>
        </w:rPr>
      </w:pP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Collaborate with the GCA Chair and committee for the GCA application.</w:t>
      </w:r>
    </w:p>
    <w:p w14:paraId="0BD8ADC0" w14:textId="16F9E35F" w:rsidR="00CF1C09" w:rsidRPr="00CF1C09" w:rsidRDefault="00CF1C09" w:rsidP="00CF1C09">
      <w:pPr>
        <w:numPr>
          <w:ilvl w:val="0"/>
          <w:numId w:val="41"/>
        </w:numPr>
        <w:rPr>
          <w:rFonts w:asciiTheme="minorHAnsi" w:eastAsiaTheme="minorHAnsi" w:hAnsiTheme="minorHAnsi" w:cstheme="minorBidi"/>
          <w:b/>
          <w:color w:val="15171A"/>
          <w:sz w:val="24"/>
          <w:szCs w:val="24"/>
        </w:rPr>
      </w:pP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Organization</w:t>
      </w:r>
      <w:r w:rsidR="003B679C">
        <w:rPr>
          <w:rFonts w:asciiTheme="minorHAnsi" w:eastAsiaTheme="minorHAnsi" w:hAnsiTheme="minorHAnsi" w:cstheme="minorBidi"/>
          <w:color w:val="15171A"/>
          <w:sz w:val="24"/>
          <w:szCs w:val="24"/>
        </w:rPr>
        <w:t xml:space="preserve"> of media specific to </w:t>
      </w: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chapter</w:t>
      </w:r>
      <w:r w:rsidR="003B679C">
        <w:rPr>
          <w:rFonts w:asciiTheme="minorHAnsi" w:eastAsiaTheme="minorHAnsi" w:hAnsiTheme="minorHAnsi" w:cstheme="minorBidi"/>
          <w:color w:val="15171A"/>
          <w:sz w:val="24"/>
          <w:szCs w:val="24"/>
        </w:rPr>
        <w:t xml:space="preserve"> </w:t>
      </w: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>event</w:t>
      </w:r>
      <w:r w:rsidR="003B679C">
        <w:rPr>
          <w:rFonts w:asciiTheme="minorHAnsi" w:eastAsiaTheme="minorHAnsi" w:hAnsiTheme="minorHAnsi" w:cstheme="minorBidi"/>
          <w:color w:val="15171A"/>
          <w:sz w:val="24"/>
          <w:szCs w:val="24"/>
        </w:rPr>
        <w:t>s</w:t>
      </w:r>
      <w:r w:rsidRPr="00CF1C09">
        <w:rPr>
          <w:rFonts w:asciiTheme="minorHAnsi" w:eastAsiaTheme="minorHAnsi" w:hAnsiTheme="minorHAnsi" w:cstheme="minorBidi"/>
          <w:color w:val="15171A"/>
          <w:sz w:val="24"/>
          <w:szCs w:val="24"/>
        </w:rPr>
        <w:t xml:space="preserve"> for easy retrieval upon request by a member or officer.</w:t>
      </w:r>
    </w:p>
    <w:p w14:paraId="23365956" w14:textId="77777777" w:rsidR="001B08F2" w:rsidRDefault="001B08F2" w:rsidP="00C9104A">
      <w:pPr>
        <w:rPr>
          <w:rFonts w:asciiTheme="minorHAnsi" w:hAnsiTheme="minorHAnsi"/>
          <w:b/>
          <w:sz w:val="24"/>
          <w:szCs w:val="24"/>
        </w:rPr>
      </w:pPr>
    </w:p>
    <w:p w14:paraId="770DF3BB" w14:textId="77777777" w:rsidR="001B08F2" w:rsidRDefault="001B08F2" w:rsidP="00C9104A">
      <w:pPr>
        <w:rPr>
          <w:rFonts w:asciiTheme="minorHAnsi" w:hAnsiTheme="minorHAnsi"/>
          <w:b/>
          <w:sz w:val="24"/>
          <w:szCs w:val="24"/>
        </w:rPr>
      </w:pPr>
    </w:p>
    <w:p w14:paraId="6D4C55AD" w14:textId="77777777" w:rsidR="001B08F2" w:rsidRDefault="001B08F2" w:rsidP="00C9104A">
      <w:pPr>
        <w:rPr>
          <w:rFonts w:asciiTheme="minorHAnsi" w:hAnsiTheme="minorHAnsi"/>
          <w:b/>
          <w:sz w:val="24"/>
          <w:szCs w:val="24"/>
        </w:rPr>
      </w:pPr>
    </w:p>
    <w:p w14:paraId="247FBAB8" w14:textId="6EA0EE58" w:rsidR="00CF1C09" w:rsidRDefault="00CF1C0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67056FA1" w14:textId="77777777" w:rsidR="004930F0" w:rsidRPr="00C9104A" w:rsidRDefault="004930F0" w:rsidP="004930F0">
      <w:pPr>
        <w:rPr>
          <w:rFonts w:asciiTheme="minorHAnsi" w:hAnsiTheme="minorHAnsi"/>
          <w:b/>
          <w:sz w:val="24"/>
          <w:szCs w:val="24"/>
        </w:rPr>
      </w:pPr>
      <w:r w:rsidRPr="00C9104A">
        <w:rPr>
          <w:rFonts w:asciiTheme="minorHAnsi" w:hAnsiTheme="minorHAnsi"/>
          <w:b/>
          <w:sz w:val="24"/>
          <w:szCs w:val="24"/>
        </w:rPr>
        <w:lastRenderedPageBreak/>
        <w:t>Officer Requirements</w:t>
      </w:r>
    </w:p>
    <w:p w14:paraId="167DAA91" w14:textId="2A4FB0BF" w:rsidR="00EF0E5C" w:rsidRDefault="00EF0E5C" w:rsidP="004930F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930F0" w:rsidRPr="00C9104A">
        <w:rPr>
          <w:sz w:val="24"/>
          <w:szCs w:val="24"/>
        </w:rPr>
        <w:t>ll officer</w:t>
      </w:r>
      <w:r>
        <w:rPr>
          <w:sz w:val="24"/>
          <w:szCs w:val="24"/>
        </w:rPr>
        <w:t xml:space="preserve"> meetings</w:t>
      </w:r>
      <w:r w:rsidR="004930F0" w:rsidRPr="00C9104A">
        <w:rPr>
          <w:sz w:val="24"/>
          <w:szCs w:val="24"/>
        </w:rPr>
        <w:t xml:space="preserve"> </w:t>
      </w:r>
      <w:r>
        <w:rPr>
          <w:sz w:val="24"/>
          <w:szCs w:val="24"/>
        </w:rPr>
        <w:t>and committee meetings (specific for job title) are mandatory.</w:t>
      </w:r>
    </w:p>
    <w:p w14:paraId="56985A83" w14:textId="53211E2D" w:rsidR="00F63685" w:rsidRPr="00C9104A" w:rsidRDefault="007D71B8" w:rsidP="004930F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Officers are encouraged </w:t>
      </w:r>
      <w:r w:rsidR="00EE7E81">
        <w:rPr>
          <w:sz w:val="24"/>
          <w:szCs w:val="24"/>
        </w:rPr>
        <w:t xml:space="preserve">to </w:t>
      </w:r>
      <w:bookmarkStart w:id="0" w:name="_GoBack"/>
      <w:bookmarkEnd w:id="0"/>
      <w:r>
        <w:rPr>
          <w:sz w:val="24"/>
          <w:szCs w:val="24"/>
        </w:rPr>
        <w:t>a</w:t>
      </w:r>
      <w:r w:rsidR="00EF0E5C">
        <w:rPr>
          <w:sz w:val="24"/>
          <w:szCs w:val="24"/>
        </w:rPr>
        <w:t>ttend ASDA Lunch &amp; Learns</w:t>
      </w:r>
      <w:r w:rsidR="004930F0" w:rsidRPr="00C9104A">
        <w:rPr>
          <w:sz w:val="24"/>
          <w:szCs w:val="24"/>
        </w:rPr>
        <w:t xml:space="preserve"> and ASDA hosted events</w:t>
      </w:r>
      <w:r w:rsidR="0060054B">
        <w:rPr>
          <w:sz w:val="24"/>
          <w:szCs w:val="24"/>
        </w:rPr>
        <w:t>.</w:t>
      </w:r>
    </w:p>
    <w:p w14:paraId="2DD54A6D" w14:textId="3E1C7748" w:rsidR="004930F0" w:rsidRDefault="004930F0" w:rsidP="004930F0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9104A">
        <w:rPr>
          <w:sz w:val="24"/>
          <w:szCs w:val="24"/>
        </w:rPr>
        <w:t>Serve as an association content expert to be a resource to ASDA members</w:t>
      </w:r>
      <w:r w:rsidR="0060054B">
        <w:rPr>
          <w:sz w:val="24"/>
          <w:szCs w:val="24"/>
        </w:rPr>
        <w:t>.</w:t>
      </w:r>
    </w:p>
    <w:p w14:paraId="5BEA7072" w14:textId="54A9987C" w:rsidR="003C783F" w:rsidRPr="00C9104A" w:rsidRDefault="003C783F" w:rsidP="004930F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Officers are encouraged to write at the local and national level on topics for their job title.</w:t>
      </w:r>
    </w:p>
    <w:p w14:paraId="2358E7D9" w14:textId="77777777" w:rsidR="00CD6616" w:rsidRDefault="001D0348" w:rsidP="004930F0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9104A">
        <w:rPr>
          <w:sz w:val="24"/>
          <w:szCs w:val="24"/>
        </w:rPr>
        <w:t>Document important resources and information to be used for Gold Crown Award a</w:t>
      </w:r>
      <w:r w:rsidR="00CD6616">
        <w:rPr>
          <w:sz w:val="24"/>
          <w:szCs w:val="24"/>
        </w:rPr>
        <w:t xml:space="preserve">nd continuity for future officers. </w:t>
      </w:r>
    </w:p>
    <w:p w14:paraId="5C6BC96E" w14:textId="0DF58D90" w:rsidR="0060054B" w:rsidRDefault="0060054B" w:rsidP="004930F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Regularly update Webmaster with event photos and video following events</w:t>
      </w:r>
      <w:r w:rsidR="007D71B8">
        <w:rPr>
          <w:sz w:val="24"/>
          <w:szCs w:val="24"/>
        </w:rPr>
        <w:t>.</w:t>
      </w:r>
    </w:p>
    <w:p w14:paraId="5835D49E" w14:textId="77777777" w:rsidR="00AE0450" w:rsidRDefault="007D71B8" w:rsidP="00AE045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062E62">
        <w:rPr>
          <w:sz w:val="24"/>
          <w:szCs w:val="24"/>
        </w:rPr>
        <w:t xml:space="preserve">available </w:t>
      </w:r>
      <w:r>
        <w:rPr>
          <w:sz w:val="24"/>
          <w:szCs w:val="24"/>
        </w:rPr>
        <w:t>as needed for any an</w:t>
      </w:r>
      <w:r w:rsidR="00062E62">
        <w:rPr>
          <w:sz w:val="24"/>
          <w:szCs w:val="24"/>
        </w:rPr>
        <w:t>d all chapter related business</w:t>
      </w:r>
      <w:r w:rsidR="00AE0450">
        <w:rPr>
          <w:sz w:val="24"/>
          <w:szCs w:val="24"/>
        </w:rPr>
        <w:t xml:space="preserve"> outside of your normal duties.</w:t>
      </w:r>
    </w:p>
    <w:p w14:paraId="01ED75F4" w14:textId="242AA790" w:rsidR="007D71B8" w:rsidRPr="00AE0450" w:rsidRDefault="001D0348" w:rsidP="00AE0450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AE0450">
        <w:rPr>
          <w:sz w:val="24"/>
          <w:szCs w:val="24"/>
        </w:rPr>
        <w:t>Assist predecessors in the position during the transition between years</w:t>
      </w:r>
      <w:r w:rsidR="007D71B8" w:rsidRPr="00AE0450">
        <w:rPr>
          <w:sz w:val="24"/>
          <w:szCs w:val="24"/>
        </w:rPr>
        <w:t>.</w:t>
      </w:r>
    </w:p>
    <w:p w14:paraId="0EE9A78A" w14:textId="36FAB827" w:rsidR="00D45A55" w:rsidRPr="00D45A55" w:rsidRDefault="0060054B" w:rsidP="00D45A5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Officers should follow all rules of UTSD. Leaders should be held to a higher standard than the general body.</w:t>
      </w:r>
    </w:p>
    <w:p w14:paraId="7DA98734" w14:textId="6BB4CCCD" w:rsidR="00D45A55" w:rsidRDefault="00D45A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221B881" w14:textId="08A84C5E" w:rsidR="00D45A55" w:rsidRPr="00062E62" w:rsidRDefault="00062E6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Officer Agreement</w:t>
      </w:r>
    </w:p>
    <w:p w14:paraId="52D9CD5D" w14:textId="77777777" w:rsidR="00062E62" w:rsidRDefault="00062E62">
      <w:pPr>
        <w:rPr>
          <w:rFonts w:asciiTheme="minorHAnsi" w:hAnsiTheme="minorHAnsi" w:cstheme="minorHAnsi"/>
          <w:sz w:val="24"/>
          <w:szCs w:val="24"/>
        </w:rPr>
      </w:pPr>
    </w:p>
    <w:p w14:paraId="5693F5F4" w14:textId="3042C249" w:rsidR="005500C5" w:rsidRPr="00D61968" w:rsidRDefault="005500C5" w:rsidP="005500C5">
      <w:pPr>
        <w:rPr>
          <w:rFonts w:asciiTheme="minorHAnsi" w:hAnsiTheme="minorHAnsi" w:cstheme="minorHAnsi"/>
          <w:sz w:val="24"/>
          <w:szCs w:val="24"/>
        </w:rPr>
      </w:pPr>
      <w:r w:rsidRPr="00C9104A">
        <w:rPr>
          <w:rFonts w:asciiTheme="minorHAnsi" w:hAnsiTheme="minorHAnsi" w:cstheme="minorHAnsi"/>
          <w:sz w:val="24"/>
          <w:szCs w:val="24"/>
        </w:rPr>
        <w:t>As a chapter leader of the Houston ASDA and a member of the dental profession, I agree to abide</w:t>
      </w:r>
      <w:r w:rsidRPr="00D61968">
        <w:rPr>
          <w:rFonts w:asciiTheme="minorHAnsi" w:hAnsiTheme="minorHAnsi" w:cstheme="minorHAnsi"/>
          <w:sz w:val="24"/>
          <w:szCs w:val="24"/>
        </w:rPr>
        <w:t xml:space="preserve"> by thi</w:t>
      </w:r>
      <w:r w:rsidR="00062E62">
        <w:rPr>
          <w:rFonts w:asciiTheme="minorHAnsi" w:hAnsiTheme="minorHAnsi" w:cstheme="minorHAnsi"/>
          <w:sz w:val="24"/>
          <w:szCs w:val="24"/>
        </w:rPr>
        <w:t>s pledge and its stipulations:</w:t>
      </w:r>
    </w:p>
    <w:p w14:paraId="054F6770" w14:textId="77777777" w:rsidR="005500C5" w:rsidRPr="00D61968" w:rsidRDefault="005500C5" w:rsidP="005500C5">
      <w:pPr>
        <w:rPr>
          <w:rFonts w:asciiTheme="minorHAnsi" w:hAnsiTheme="minorHAnsi" w:cstheme="minorHAnsi"/>
          <w:sz w:val="24"/>
          <w:szCs w:val="24"/>
        </w:rPr>
      </w:pPr>
    </w:p>
    <w:p w14:paraId="523FE657" w14:textId="4DED13A1" w:rsidR="005500C5" w:rsidRPr="00D61968" w:rsidRDefault="005500C5" w:rsidP="005500C5">
      <w:pPr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 xml:space="preserve">I understand and fully accept my responsibilities as a </w:t>
      </w:r>
      <w:r w:rsidR="00772904">
        <w:rPr>
          <w:rFonts w:asciiTheme="minorHAnsi" w:hAnsiTheme="minorHAnsi" w:cstheme="minorHAnsi"/>
          <w:sz w:val="24"/>
          <w:szCs w:val="24"/>
        </w:rPr>
        <w:t>chapter</w:t>
      </w:r>
      <w:r w:rsidRPr="00D61968">
        <w:rPr>
          <w:rFonts w:asciiTheme="minorHAnsi" w:hAnsiTheme="minorHAnsi" w:cstheme="minorHAnsi"/>
          <w:sz w:val="24"/>
          <w:szCs w:val="24"/>
        </w:rPr>
        <w:t xml:space="preserve"> leader of this Association.  I am aware of and shall always strive for the betterment of this Association and the future of the profession of dentistry.  As a professional, I commit myself to self-improvement and lifelong learning, acknowledging that my competence in all endeavors depends on the continual attainment of knowledge and the improvement of skills.  I acknowledge my obligation to uphold </w:t>
      </w:r>
      <w:r w:rsidR="00062E62">
        <w:rPr>
          <w:rFonts w:asciiTheme="minorHAnsi" w:hAnsiTheme="minorHAnsi" w:cstheme="minorHAnsi"/>
          <w:sz w:val="24"/>
          <w:szCs w:val="24"/>
        </w:rPr>
        <w:t>the honor and integrity of the A</w:t>
      </w:r>
      <w:r w:rsidRPr="00D61968">
        <w:rPr>
          <w:rFonts w:asciiTheme="minorHAnsi" w:hAnsiTheme="minorHAnsi" w:cstheme="minorHAnsi"/>
          <w:sz w:val="24"/>
          <w:szCs w:val="24"/>
        </w:rPr>
        <w:t xml:space="preserve">ssociation and profession, and to always conduct myself in a manner deserving of the respect of my fellow members, colleagues, </w:t>
      </w:r>
      <w:r w:rsidR="00E6245C">
        <w:rPr>
          <w:rFonts w:asciiTheme="minorHAnsi" w:hAnsiTheme="minorHAnsi" w:cstheme="minorHAnsi"/>
          <w:sz w:val="24"/>
          <w:szCs w:val="24"/>
        </w:rPr>
        <w:t xml:space="preserve">national leaders, </w:t>
      </w:r>
      <w:r w:rsidRPr="00D61968">
        <w:rPr>
          <w:rFonts w:asciiTheme="minorHAnsi" w:hAnsiTheme="minorHAnsi" w:cstheme="minorHAnsi"/>
          <w:sz w:val="24"/>
          <w:szCs w:val="24"/>
        </w:rPr>
        <w:t xml:space="preserve">patients and community.  </w:t>
      </w:r>
    </w:p>
    <w:p w14:paraId="78746959" w14:textId="77777777" w:rsidR="005500C5" w:rsidRPr="00D61968" w:rsidRDefault="005500C5" w:rsidP="005500C5">
      <w:pPr>
        <w:rPr>
          <w:rFonts w:asciiTheme="minorHAnsi" w:hAnsiTheme="minorHAnsi" w:cstheme="minorHAnsi"/>
          <w:sz w:val="24"/>
          <w:szCs w:val="24"/>
        </w:rPr>
      </w:pPr>
    </w:p>
    <w:p w14:paraId="24FA820E" w14:textId="77777777" w:rsidR="005500C5" w:rsidRPr="00D61968" w:rsidRDefault="005500C5" w:rsidP="005500C5">
      <w:pPr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>All this I pledge with pride in my commitment to the American Student Dental Association, the profession of dentistry, and the public we serve.</w:t>
      </w:r>
    </w:p>
    <w:p w14:paraId="395C1D57" w14:textId="77777777" w:rsidR="005500C5" w:rsidRPr="00D61968" w:rsidRDefault="005500C5" w:rsidP="005500C5">
      <w:pPr>
        <w:rPr>
          <w:rFonts w:asciiTheme="minorHAnsi" w:hAnsiTheme="minorHAnsi" w:cstheme="minorHAnsi"/>
          <w:sz w:val="24"/>
          <w:szCs w:val="24"/>
        </w:rPr>
      </w:pPr>
    </w:p>
    <w:p w14:paraId="1DDE6CAC" w14:textId="40E05CC4" w:rsidR="005500C5" w:rsidRPr="00D61968" w:rsidRDefault="00772904" w:rsidP="005500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understand and </w:t>
      </w:r>
      <w:r w:rsidR="00062E62">
        <w:rPr>
          <w:rFonts w:asciiTheme="minorHAnsi" w:hAnsiTheme="minorHAnsi" w:cstheme="minorHAnsi"/>
          <w:sz w:val="24"/>
          <w:szCs w:val="24"/>
        </w:rPr>
        <w:t xml:space="preserve">willingly </w:t>
      </w:r>
      <w:r>
        <w:rPr>
          <w:rFonts w:asciiTheme="minorHAnsi" w:hAnsiTheme="minorHAnsi" w:cstheme="minorHAnsi"/>
          <w:sz w:val="24"/>
          <w:szCs w:val="24"/>
        </w:rPr>
        <w:t>agr</w:t>
      </w:r>
      <w:r w:rsidR="005500C5" w:rsidRPr="00D61968">
        <w:rPr>
          <w:rFonts w:asciiTheme="minorHAnsi" w:hAnsiTheme="minorHAnsi" w:cstheme="minorHAnsi"/>
          <w:sz w:val="24"/>
          <w:szCs w:val="24"/>
        </w:rPr>
        <w:t>ee to fulfill the following responsibilities:</w:t>
      </w:r>
    </w:p>
    <w:p w14:paraId="78FBC2B2" w14:textId="6B5E51F8" w:rsidR="005500C5" w:rsidRPr="00D61968" w:rsidRDefault="005500C5" w:rsidP="005500C5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 xml:space="preserve">Comply with </w:t>
      </w:r>
      <w:r w:rsidR="00772904">
        <w:rPr>
          <w:rFonts w:asciiTheme="minorHAnsi" w:hAnsiTheme="minorHAnsi" w:cstheme="minorHAnsi"/>
          <w:sz w:val="24"/>
          <w:szCs w:val="24"/>
        </w:rPr>
        <w:t xml:space="preserve">Houston </w:t>
      </w:r>
      <w:r w:rsidRPr="00D61968">
        <w:rPr>
          <w:rFonts w:asciiTheme="minorHAnsi" w:hAnsiTheme="minorHAnsi" w:cstheme="minorHAnsi"/>
          <w:sz w:val="24"/>
          <w:szCs w:val="24"/>
        </w:rPr>
        <w:t xml:space="preserve">ASDA’s </w:t>
      </w:r>
      <w:r w:rsidRPr="00D61968">
        <w:rPr>
          <w:rFonts w:asciiTheme="minorHAnsi" w:hAnsiTheme="minorHAnsi" w:cstheme="minorHAnsi"/>
          <w:i/>
          <w:sz w:val="24"/>
          <w:szCs w:val="24"/>
        </w:rPr>
        <w:t>Bylaws</w:t>
      </w:r>
      <w:r w:rsidRPr="00D61968">
        <w:rPr>
          <w:rFonts w:asciiTheme="minorHAnsi" w:hAnsiTheme="minorHAnsi" w:cstheme="minorHAnsi"/>
          <w:sz w:val="24"/>
          <w:szCs w:val="24"/>
        </w:rPr>
        <w:t xml:space="preserve"> and policies </w:t>
      </w:r>
    </w:p>
    <w:p w14:paraId="6D691A0D" w14:textId="77777777" w:rsidR="005500C5" w:rsidRPr="00D61968" w:rsidRDefault="005500C5" w:rsidP="005500C5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>Work diligently to fulfill the responsibilities of each elected or appointed leadership position I hold</w:t>
      </w:r>
    </w:p>
    <w:p w14:paraId="74195A6F" w14:textId="220564B2" w:rsidR="005500C5" w:rsidRPr="00D61968" w:rsidRDefault="005500C5" w:rsidP="005500C5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 xml:space="preserve">Conduct all personal and professional activities with honesty, integrity, respect, fairness and good faith in a manner that will reflect </w:t>
      </w:r>
      <w:r w:rsidR="00A16478">
        <w:rPr>
          <w:rFonts w:asciiTheme="minorHAnsi" w:hAnsiTheme="minorHAnsi" w:cstheme="minorHAnsi"/>
          <w:sz w:val="24"/>
          <w:szCs w:val="24"/>
        </w:rPr>
        <w:t>good credit</w:t>
      </w:r>
      <w:r w:rsidRPr="00D61968">
        <w:rPr>
          <w:rFonts w:asciiTheme="minorHAnsi" w:hAnsiTheme="minorHAnsi" w:cstheme="minorHAnsi"/>
          <w:sz w:val="24"/>
          <w:szCs w:val="24"/>
        </w:rPr>
        <w:t xml:space="preserve"> </w:t>
      </w:r>
      <w:r w:rsidR="00A16478">
        <w:rPr>
          <w:rFonts w:asciiTheme="minorHAnsi" w:hAnsiTheme="minorHAnsi" w:cstheme="minorHAnsi"/>
          <w:sz w:val="24"/>
          <w:szCs w:val="24"/>
        </w:rPr>
        <w:t>up</w:t>
      </w:r>
      <w:r w:rsidRPr="00D61968">
        <w:rPr>
          <w:rFonts w:asciiTheme="minorHAnsi" w:hAnsiTheme="minorHAnsi" w:cstheme="minorHAnsi"/>
          <w:sz w:val="24"/>
          <w:szCs w:val="24"/>
        </w:rPr>
        <w:t xml:space="preserve">on the profession of dentistry and </w:t>
      </w:r>
      <w:r w:rsidR="00772904">
        <w:rPr>
          <w:rFonts w:asciiTheme="minorHAnsi" w:hAnsiTheme="minorHAnsi" w:cstheme="minorHAnsi"/>
          <w:sz w:val="24"/>
          <w:szCs w:val="24"/>
        </w:rPr>
        <w:t xml:space="preserve">Houston </w:t>
      </w:r>
      <w:r w:rsidRPr="00D61968">
        <w:rPr>
          <w:rFonts w:asciiTheme="minorHAnsi" w:hAnsiTheme="minorHAnsi" w:cstheme="minorHAnsi"/>
          <w:sz w:val="24"/>
          <w:szCs w:val="24"/>
        </w:rPr>
        <w:t>ASDA</w:t>
      </w:r>
    </w:p>
    <w:p w14:paraId="0BAF3BF4" w14:textId="38A5A923" w:rsidR="005500C5" w:rsidRPr="00D61968" w:rsidRDefault="005500C5" w:rsidP="005500C5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 xml:space="preserve">Avoid the </w:t>
      </w:r>
      <w:r w:rsidR="00772904">
        <w:rPr>
          <w:rFonts w:asciiTheme="minorHAnsi" w:hAnsiTheme="minorHAnsi" w:cstheme="minorHAnsi"/>
          <w:sz w:val="24"/>
          <w:szCs w:val="24"/>
        </w:rPr>
        <w:t>use of</w:t>
      </w:r>
      <w:r w:rsidRPr="00D61968">
        <w:rPr>
          <w:rFonts w:asciiTheme="minorHAnsi" w:hAnsiTheme="minorHAnsi" w:cstheme="minorHAnsi"/>
          <w:sz w:val="24"/>
          <w:szCs w:val="24"/>
        </w:rPr>
        <w:t xml:space="preserve"> elected and appointed positions in</w:t>
      </w:r>
      <w:r w:rsidR="00772904">
        <w:rPr>
          <w:rFonts w:asciiTheme="minorHAnsi" w:hAnsiTheme="minorHAnsi" w:cstheme="minorHAnsi"/>
          <w:sz w:val="24"/>
          <w:szCs w:val="24"/>
        </w:rPr>
        <w:t xml:space="preserve"> Houston</w:t>
      </w:r>
      <w:r w:rsidRPr="00D61968">
        <w:rPr>
          <w:rFonts w:asciiTheme="minorHAnsi" w:hAnsiTheme="minorHAnsi" w:cstheme="minorHAnsi"/>
          <w:sz w:val="24"/>
          <w:szCs w:val="24"/>
        </w:rPr>
        <w:t xml:space="preserve"> ASDA for personal gain</w:t>
      </w:r>
    </w:p>
    <w:p w14:paraId="5C9BBB35" w14:textId="446FB3BB" w:rsidR="005500C5" w:rsidRPr="00D61968" w:rsidRDefault="005500C5" w:rsidP="005500C5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>Refrain from participating in any activity that demeans the credibility and dignity of any professional pe</w:t>
      </w:r>
      <w:r w:rsidR="00772904">
        <w:rPr>
          <w:rFonts w:asciiTheme="minorHAnsi" w:hAnsiTheme="minorHAnsi" w:cstheme="minorHAnsi"/>
          <w:sz w:val="24"/>
          <w:szCs w:val="24"/>
        </w:rPr>
        <w:t>er;</w:t>
      </w:r>
      <w:r w:rsidRPr="00D61968">
        <w:rPr>
          <w:rFonts w:asciiTheme="minorHAnsi" w:hAnsiTheme="minorHAnsi" w:cstheme="minorHAnsi"/>
          <w:sz w:val="24"/>
          <w:szCs w:val="24"/>
        </w:rPr>
        <w:t xml:space="preserve"> </w:t>
      </w:r>
      <w:r w:rsidR="00772904">
        <w:rPr>
          <w:rFonts w:asciiTheme="minorHAnsi" w:hAnsiTheme="minorHAnsi" w:cstheme="minorHAnsi"/>
          <w:sz w:val="24"/>
          <w:szCs w:val="24"/>
        </w:rPr>
        <w:t>general member, fellow officer</w:t>
      </w:r>
      <w:r w:rsidRPr="00D61968">
        <w:rPr>
          <w:rFonts w:asciiTheme="minorHAnsi" w:hAnsiTheme="minorHAnsi" w:cstheme="minorHAnsi"/>
          <w:sz w:val="24"/>
          <w:szCs w:val="24"/>
        </w:rPr>
        <w:t xml:space="preserve"> or </w:t>
      </w:r>
      <w:r w:rsidR="00772904">
        <w:rPr>
          <w:rFonts w:asciiTheme="minorHAnsi" w:hAnsiTheme="minorHAnsi" w:cstheme="minorHAnsi"/>
          <w:sz w:val="24"/>
          <w:szCs w:val="24"/>
        </w:rPr>
        <w:t xml:space="preserve">Houston </w:t>
      </w:r>
      <w:r w:rsidRPr="00D61968">
        <w:rPr>
          <w:rFonts w:asciiTheme="minorHAnsi" w:hAnsiTheme="minorHAnsi" w:cstheme="minorHAnsi"/>
          <w:sz w:val="24"/>
          <w:szCs w:val="24"/>
        </w:rPr>
        <w:t>ASDA itself</w:t>
      </w:r>
    </w:p>
    <w:p w14:paraId="5D69C99A" w14:textId="0C4EE4C1" w:rsidR="005500C5" w:rsidRPr="00D61968" w:rsidRDefault="005500C5" w:rsidP="005500C5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 xml:space="preserve">Refrain from action or communications which would lead members or other publics to unrealistic expectations about </w:t>
      </w:r>
      <w:r w:rsidR="00772904">
        <w:rPr>
          <w:rFonts w:asciiTheme="minorHAnsi" w:hAnsiTheme="minorHAnsi" w:cstheme="minorHAnsi"/>
          <w:sz w:val="24"/>
          <w:szCs w:val="24"/>
        </w:rPr>
        <w:t xml:space="preserve">Houston </w:t>
      </w:r>
      <w:r w:rsidRPr="00D61968">
        <w:rPr>
          <w:rFonts w:asciiTheme="minorHAnsi" w:hAnsiTheme="minorHAnsi" w:cstheme="minorHAnsi"/>
          <w:sz w:val="24"/>
          <w:szCs w:val="24"/>
        </w:rPr>
        <w:t>ASDA</w:t>
      </w:r>
    </w:p>
    <w:p w14:paraId="3E68019F" w14:textId="77777777" w:rsidR="005500C5" w:rsidRDefault="005500C5" w:rsidP="005500C5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>Accept no gifts or benefits offered with the expectation of influencing a decision when conducting Association business</w:t>
      </w:r>
    </w:p>
    <w:p w14:paraId="38021AE3" w14:textId="77777777" w:rsidR="005C11C4" w:rsidRPr="00D61968" w:rsidRDefault="005C11C4" w:rsidP="005C11C4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643803E" w14:textId="77777777" w:rsidR="005500C5" w:rsidRPr="00D61968" w:rsidRDefault="005500C5" w:rsidP="005500C5">
      <w:pPr>
        <w:rPr>
          <w:rFonts w:asciiTheme="minorHAnsi" w:hAnsiTheme="minorHAnsi" w:cstheme="minorHAnsi"/>
          <w:sz w:val="24"/>
          <w:szCs w:val="24"/>
        </w:rPr>
      </w:pPr>
    </w:p>
    <w:p w14:paraId="369B7E13" w14:textId="33A4EFC8" w:rsidR="005500C5" w:rsidRPr="00D61968" w:rsidRDefault="005500C5" w:rsidP="005500C5">
      <w:pPr>
        <w:ind w:left="2790" w:hanging="135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D61968">
        <w:rPr>
          <w:rFonts w:asciiTheme="minorHAnsi" w:hAnsiTheme="minorHAnsi" w:cstheme="minorHAnsi"/>
          <w:sz w:val="24"/>
          <w:szCs w:val="24"/>
        </w:rPr>
        <w:t xml:space="preserve">____ I </w:t>
      </w:r>
      <w:r w:rsidRPr="00D61968">
        <w:rPr>
          <w:rFonts w:asciiTheme="minorHAnsi" w:hAnsiTheme="minorHAnsi" w:cstheme="minorHAnsi"/>
          <w:b/>
          <w:sz w:val="24"/>
          <w:szCs w:val="24"/>
        </w:rPr>
        <w:t>accept</w:t>
      </w:r>
      <w:r w:rsidRPr="00D61968">
        <w:rPr>
          <w:rFonts w:asciiTheme="minorHAnsi" w:hAnsiTheme="minorHAnsi" w:cstheme="minorHAnsi"/>
          <w:sz w:val="24"/>
          <w:szCs w:val="24"/>
        </w:rPr>
        <w:t xml:space="preserve"> this </w:t>
      </w:r>
      <w:r w:rsidR="0069567D">
        <w:rPr>
          <w:rFonts w:asciiTheme="minorHAnsi" w:hAnsiTheme="minorHAnsi" w:cstheme="minorHAnsi"/>
          <w:sz w:val="24"/>
          <w:szCs w:val="24"/>
        </w:rPr>
        <w:t>Chapter</w:t>
      </w:r>
      <w:r w:rsidRPr="00D61968">
        <w:rPr>
          <w:rFonts w:asciiTheme="minorHAnsi" w:hAnsiTheme="minorHAnsi" w:cstheme="minorHAnsi"/>
          <w:sz w:val="24"/>
          <w:szCs w:val="24"/>
        </w:rPr>
        <w:t xml:space="preserve"> Leadership position. By doing so, I agree to the stipulations outlined </w:t>
      </w:r>
      <w:r w:rsidR="00342692">
        <w:rPr>
          <w:rFonts w:asciiTheme="minorHAnsi" w:hAnsiTheme="minorHAnsi" w:cstheme="minorHAnsi"/>
          <w:sz w:val="24"/>
          <w:szCs w:val="24"/>
        </w:rPr>
        <w:t>in this document</w:t>
      </w:r>
      <w:r w:rsidRPr="00D61968">
        <w:rPr>
          <w:rFonts w:asciiTheme="minorHAnsi" w:hAnsiTheme="minorHAnsi" w:cstheme="minorHAnsi"/>
          <w:sz w:val="24"/>
          <w:szCs w:val="24"/>
        </w:rPr>
        <w:t>.</w:t>
      </w:r>
    </w:p>
    <w:p w14:paraId="0640778C" w14:textId="77777777" w:rsidR="005500C5" w:rsidRPr="00D61968" w:rsidRDefault="005500C5" w:rsidP="005500C5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7236E4C3" w14:textId="2AC4B2F0" w:rsidR="005500C5" w:rsidRPr="00D61968" w:rsidRDefault="005500C5" w:rsidP="005500C5">
      <w:pPr>
        <w:ind w:left="1440"/>
        <w:rPr>
          <w:rFonts w:asciiTheme="minorHAnsi" w:hAnsiTheme="minorHAnsi" w:cstheme="minorHAnsi"/>
          <w:sz w:val="24"/>
          <w:szCs w:val="24"/>
        </w:rPr>
      </w:pPr>
      <w:r w:rsidRPr="00D61968">
        <w:rPr>
          <w:rFonts w:asciiTheme="minorHAnsi" w:hAnsiTheme="minorHAnsi" w:cstheme="minorHAnsi"/>
          <w:sz w:val="24"/>
          <w:szCs w:val="24"/>
        </w:rPr>
        <w:t xml:space="preserve">__________ I </w:t>
      </w:r>
      <w:r w:rsidRPr="00D61968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Pr="00D61968">
        <w:rPr>
          <w:rFonts w:asciiTheme="minorHAnsi" w:hAnsiTheme="minorHAnsi" w:cstheme="minorHAnsi"/>
          <w:b/>
          <w:sz w:val="24"/>
          <w:szCs w:val="24"/>
          <w:u w:val="single"/>
        </w:rPr>
        <w:t>not</w:t>
      </w:r>
      <w:r w:rsidRPr="00D61968">
        <w:rPr>
          <w:rFonts w:asciiTheme="minorHAnsi" w:hAnsiTheme="minorHAnsi" w:cstheme="minorHAnsi"/>
          <w:b/>
          <w:sz w:val="24"/>
          <w:szCs w:val="24"/>
        </w:rPr>
        <w:t xml:space="preserve"> accept</w:t>
      </w:r>
      <w:r w:rsidRPr="00D61968">
        <w:rPr>
          <w:rFonts w:asciiTheme="minorHAnsi" w:hAnsiTheme="minorHAnsi" w:cstheme="minorHAnsi"/>
          <w:sz w:val="24"/>
          <w:szCs w:val="24"/>
        </w:rPr>
        <w:t xml:space="preserve"> this </w:t>
      </w:r>
      <w:r w:rsidR="0069567D">
        <w:rPr>
          <w:rFonts w:asciiTheme="minorHAnsi" w:hAnsiTheme="minorHAnsi" w:cstheme="minorHAnsi"/>
          <w:sz w:val="24"/>
          <w:szCs w:val="24"/>
        </w:rPr>
        <w:t>Chapter</w:t>
      </w:r>
      <w:r w:rsidRPr="00D61968">
        <w:rPr>
          <w:rFonts w:asciiTheme="minorHAnsi" w:hAnsiTheme="minorHAnsi" w:cstheme="minorHAnsi"/>
          <w:sz w:val="24"/>
          <w:szCs w:val="24"/>
        </w:rPr>
        <w:t xml:space="preserve"> Leadership position.</w:t>
      </w:r>
    </w:p>
    <w:p w14:paraId="3EF301CE" w14:textId="77777777" w:rsidR="005500C5" w:rsidRPr="00D61968" w:rsidRDefault="005500C5" w:rsidP="005500C5">
      <w:pPr>
        <w:rPr>
          <w:rFonts w:asciiTheme="minorHAnsi" w:hAnsiTheme="minorHAnsi" w:cstheme="minorHAnsi"/>
          <w:sz w:val="24"/>
          <w:szCs w:val="24"/>
        </w:rPr>
      </w:pPr>
    </w:p>
    <w:p w14:paraId="0B990425" w14:textId="77777777" w:rsidR="005500C5" w:rsidRPr="00D61968" w:rsidRDefault="005500C5" w:rsidP="005500C5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4358F58A" w14:textId="77777777" w:rsidR="00396587" w:rsidRDefault="00396587" w:rsidP="005500C5">
      <w:pPr>
        <w:rPr>
          <w:rFonts w:asciiTheme="minorHAnsi" w:hAnsiTheme="minorHAnsi" w:cstheme="minorHAnsi"/>
          <w:sz w:val="24"/>
          <w:szCs w:val="24"/>
        </w:rPr>
      </w:pPr>
    </w:p>
    <w:p w14:paraId="150B73DB" w14:textId="57115C14" w:rsidR="005500C5" w:rsidRPr="00772904" w:rsidRDefault="005500C5" w:rsidP="005500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Signature:  ______________________________________________</w:t>
      </w:r>
      <w:r w:rsidR="0069567D">
        <w:rPr>
          <w:rFonts w:asciiTheme="minorHAnsi" w:hAnsiTheme="minorHAnsi" w:cstheme="minorHAnsi"/>
          <w:sz w:val="24"/>
          <w:szCs w:val="24"/>
        </w:rPr>
        <w:t xml:space="preserve"> Date: ____________________</w:t>
      </w:r>
    </w:p>
    <w:sectPr w:rsidR="005500C5" w:rsidRPr="00772904" w:rsidSect="00B17109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BCC9" w14:textId="77777777" w:rsidR="006772A0" w:rsidRDefault="006772A0">
      <w:r>
        <w:separator/>
      </w:r>
    </w:p>
  </w:endnote>
  <w:endnote w:type="continuationSeparator" w:id="0">
    <w:p w14:paraId="5AC85418" w14:textId="77777777" w:rsidR="006772A0" w:rsidRDefault="0067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9A75" w14:textId="77777777" w:rsidR="006772A0" w:rsidRDefault="006772A0">
      <w:r>
        <w:separator/>
      </w:r>
    </w:p>
  </w:footnote>
  <w:footnote w:type="continuationSeparator" w:id="0">
    <w:p w14:paraId="42A6F15A" w14:textId="77777777" w:rsidR="006772A0" w:rsidRDefault="0067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A73BC" w14:textId="30C33E4C" w:rsidR="00AE0450" w:rsidRDefault="00AE0450">
    <w:pPr>
      <w:pStyle w:val="Header"/>
    </w:pPr>
    <w:r w:rsidRPr="005A28F7">
      <w:rPr>
        <w:rFonts w:ascii="Calibri" w:hAnsi="Calibri"/>
        <w:noProof/>
        <w:sz w:val="24"/>
        <w:szCs w:val="24"/>
      </w:rPr>
      <w:drawing>
        <wp:inline distT="0" distB="0" distL="0" distR="0" wp14:anchorId="4D39B48A" wp14:editId="39CFDE30">
          <wp:extent cx="1714500" cy="532291"/>
          <wp:effectExtent l="0" t="0" r="0" b="1270"/>
          <wp:docPr id="1" name="Picture 1" descr="ib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m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03" cy="532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20506" w14:textId="77777777" w:rsidR="00AE0450" w:rsidRDefault="00AE0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CC"/>
    <w:multiLevelType w:val="hybridMultilevel"/>
    <w:tmpl w:val="1C70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513"/>
    <w:multiLevelType w:val="hybridMultilevel"/>
    <w:tmpl w:val="8DBE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2D61"/>
    <w:multiLevelType w:val="hybridMultilevel"/>
    <w:tmpl w:val="3EB2A5D8"/>
    <w:lvl w:ilvl="0" w:tplc="0F826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399"/>
    <w:multiLevelType w:val="hybridMultilevel"/>
    <w:tmpl w:val="A7B0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5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7F47B4"/>
    <w:multiLevelType w:val="hybridMultilevel"/>
    <w:tmpl w:val="F1D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B3D8C"/>
    <w:multiLevelType w:val="hybridMultilevel"/>
    <w:tmpl w:val="B00A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7C16"/>
    <w:multiLevelType w:val="hybridMultilevel"/>
    <w:tmpl w:val="BAB4FBCA"/>
    <w:lvl w:ilvl="0" w:tplc="0F826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C27A3"/>
    <w:multiLevelType w:val="multilevel"/>
    <w:tmpl w:val="A20C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20DB4"/>
    <w:multiLevelType w:val="singleLevel"/>
    <w:tmpl w:val="15FA9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3A5EAE"/>
    <w:multiLevelType w:val="hybridMultilevel"/>
    <w:tmpl w:val="28F0F250"/>
    <w:lvl w:ilvl="0" w:tplc="72F0D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D7A40"/>
    <w:multiLevelType w:val="hybridMultilevel"/>
    <w:tmpl w:val="94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A1F1B"/>
    <w:multiLevelType w:val="hybridMultilevel"/>
    <w:tmpl w:val="1A769E9A"/>
    <w:lvl w:ilvl="0" w:tplc="B3E8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A67A5"/>
    <w:multiLevelType w:val="hybridMultilevel"/>
    <w:tmpl w:val="EC6EC9C8"/>
    <w:lvl w:ilvl="0" w:tplc="28FE1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D65CE"/>
    <w:multiLevelType w:val="hybridMultilevel"/>
    <w:tmpl w:val="BB843BCA"/>
    <w:lvl w:ilvl="0" w:tplc="E58E1D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67F2"/>
    <w:multiLevelType w:val="multilevel"/>
    <w:tmpl w:val="C7CA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30EAB"/>
    <w:multiLevelType w:val="singleLevel"/>
    <w:tmpl w:val="BCFA5C7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</w:abstractNum>
  <w:abstractNum w:abstractNumId="17">
    <w:nsid w:val="35985921"/>
    <w:multiLevelType w:val="hybridMultilevel"/>
    <w:tmpl w:val="0756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7726A"/>
    <w:multiLevelType w:val="hybridMultilevel"/>
    <w:tmpl w:val="2954C75C"/>
    <w:lvl w:ilvl="0" w:tplc="B3E8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86B13"/>
    <w:multiLevelType w:val="hybridMultilevel"/>
    <w:tmpl w:val="3220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F57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FA7AD4"/>
    <w:multiLevelType w:val="hybridMultilevel"/>
    <w:tmpl w:val="B494435A"/>
    <w:lvl w:ilvl="0" w:tplc="B3E8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2A49"/>
    <w:multiLevelType w:val="hybridMultilevel"/>
    <w:tmpl w:val="CB32D22E"/>
    <w:lvl w:ilvl="0" w:tplc="B3E8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E5C98"/>
    <w:multiLevelType w:val="hybridMultilevel"/>
    <w:tmpl w:val="D4A8BD40"/>
    <w:lvl w:ilvl="0" w:tplc="72F0D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6D3307"/>
    <w:multiLevelType w:val="hybridMultilevel"/>
    <w:tmpl w:val="8116C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47188"/>
    <w:multiLevelType w:val="singleLevel"/>
    <w:tmpl w:val="697405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6">
    <w:nsid w:val="587130D6"/>
    <w:multiLevelType w:val="hybridMultilevel"/>
    <w:tmpl w:val="1CB80DC4"/>
    <w:lvl w:ilvl="0" w:tplc="7A069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C2010"/>
    <w:multiLevelType w:val="hybridMultilevel"/>
    <w:tmpl w:val="55C4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F731F"/>
    <w:multiLevelType w:val="hybridMultilevel"/>
    <w:tmpl w:val="86DC2D80"/>
    <w:lvl w:ilvl="0" w:tplc="0F826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0682"/>
    <w:multiLevelType w:val="hybridMultilevel"/>
    <w:tmpl w:val="9736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02CCF"/>
    <w:multiLevelType w:val="hybridMultilevel"/>
    <w:tmpl w:val="90F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C1B72"/>
    <w:multiLevelType w:val="singleLevel"/>
    <w:tmpl w:val="250E04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2">
    <w:nsid w:val="6290692A"/>
    <w:multiLevelType w:val="hybridMultilevel"/>
    <w:tmpl w:val="757E0454"/>
    <w:lvl w:ilvl="0" w:tplc="B3E8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31A22"/>
    <w:multiLevelType w:val="hybridMultilevel"/>
    <w:tmpl w:val="9490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35267"/>
    <w:multiLevelType w:val="multilevel"/>
    <w:tmpl w:val="E23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C07B4"/>
    <w:multiLevelType w:val="hybridMultilevel"/>
    <w:tmpl w:val="74F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20526"/>
    <w:multiLevelType w:val="hybridMultilevel"/>
    <w:tmpl w:val="5BB0C886"/>
    <w:lvl w:ilvl="0" w:tplc="B3E8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4470A"/>
    <w:multiLevelType w:val="hybridMultilevel"/>
    <w:tmpl w:val="129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20D71"/>
    <w:multiLevelType w:val="hybridMultilevel"/>
    <w:tmpl w:val="9D94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A767F"/>
    <w:multiLevelType w:val="hybridMultilevel"/>
    <w:tmpl w:val="6F5C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86AF3"/>
    <w:multiLevelType w:val="hybridMultilevel"/>
    <w:tmpl w:val="7576A822"/>
    <w:lvl w:ilvl="0" w:tplc="0F826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D16CF1"/>
    <w:multiLevelType w:val="hybridMultilevel"/>
    <w:tmpl w:val="3D381224"/>
    <w:lvl w:ilvl="0" w:tplc="0F826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F8263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02645B"/>
    <w:multiLevelType w:val="hybridMultilevel"/>
    <w:tmpl w:val="82CC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4"/>
  </w:num>
  <w:num w:numId="5">
    <w:abstractNumId w:val="20"/>
  </w:num>
  <w:num w:numId="6">
    <w:abstractNumId w:val="24"/>
  </w:num>
  <w:num w:numId="7">
    <w:abstractNumId w:val="16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1"/>
  </w:num>
  <w:num w:numId="14">
    <w:abstractNumId w:val="17"/>
  </w:num>
  <w:num w:numId="15">
    <w:abstractNumId w:val="0"/>
  </w:num>
  <w:num w:numId="16">
    <w:abstractNumId w:val="28"/>
  </w:num>
  <w:num w:numId="17">
    <w:abstractNumId w:val="7"/>
  </w:num>
  <w:num w:numId="1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41"/>
  </w:num>
  <w:num w:numId="2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18"/>
  </w:num>
  <w:num w:numId="27">
    <w:abstractNumId w:val="6"/>
  </w:num>
  <w:num w:numId="28">
    <w:abstractNumId w:val="42"/>
  </w:num>
  <w:num w:numId="29">
    <w:abstractNumId w:val="36"/>
  </w:num>
  <w:num w:numId="30">
    <w:abstractNumId w:val="22"/>
  </w:num>
  <w:num w:numId="31">
    <w:abstractNumId w:val="32"/>
  </w:num>
  <w:num w:numId="32">
    <w:abstractNumId w:val="14"/>
  </w:num>
  <w:num w:numId="33">
    <w:abstractNumId w:val="39"/>
  </w:num>
  <w:num w:numId="34">
    <w:abstractNumId w:val="5"/>
  </w:num>
  <w:num w:numId="35">
    <w:abstractNumId w:val="37"/>
  </w:num>
  <w:num w:numId="36">
    <w:abstractNumId w:val="29"/>
  </w:num>
  <w:num w:numId="37">
    <w:abstractNumId w:val="38"/>
  </w:num>
  <w:num w:numId="38">
    <w:abstractNumId w:val="35"/>
  </w:num>
  <w:num w:numId="39">
    <w:abstractNumId w:val="10"/>
  </w:num>
  <w:num w:numId="40">
    <w:abstractNumId w:val="23"/>
  </w:num>
  <w:num w:numId="41">
    <w:abstractNumId w:val="3"/>
  </w:num>
  <w:num w:numId="42">
    <w:abstractNumId w:val="27"/>
  </w:num>
  <w:num w:numId="43">
    <w:abstractNumId w:val="3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D"/>
    <w:rsid w:val="000472FF"/>
    <w:rsid w:val="000524DD"/>
    <w:rsid w:val="00053FA6"/>
    <w:rsid w:val="00062E62"/>
    <w:rsid w:val="000C33F7"/>
    <w:rsid w:val="000D4FAB"/>
    <w:rsid w:val="000E2C9E"/>
    <w:rsid w:val="00170DFB"/>
    <w:rsid w:val="001B08F2"/>
    <w:rsid w:val="001D0348"/>
    <w:rsid w:val="001D4843"/>
    <w:rsid w:val="00201A8F"/>
    <w:rsid w:val="00210CE1"/>
    <w:rsid w:val="0024198F"/>
    <w:rsid w:val="00261F55"/>
    <w:rsid w:val="002A1D77"/>
    <w:rsid w:val="002B3F4D"/>
    <w:rsid w:val="002E5B19"/>
    <w:rsid w:val="002F5B28"/>
    <w:rsid w:val="003274E4"/>
    <w:rsid w:val="00342692"/>
    <w:rsid w:val="00396587"/>
    <w:rsid w:val="003B4F07"/>
    <w:rsid w:val="003B679C"/>
    <w:rsid w:val="003C1339"/>
    <w:rsid w:val="003C783F"/>
    <w:rsid w:val="003D53D4"/>
    <w:rsid w:val="003F5751"/>
    <w:rsid w:val="00432E73"/>
    <w:rsid w:val="004930F0"/>
    <w:rsid w:val="004E458E"/>
    <w:rsid w:val="005500C5"/>
    <w:rsid w:val="005947FB"/>
    <w:rsid w:val="005C11C4"/>
    <w:rsid w:val="005C5924"/>
    <w:rsid w:val="0060054B"/>
    <w:rsid w:val="006106E6"/>
    <w:rsid w:val="00653351"/>
    <w:rsid w:val="006772A0"/>
    <w:rsid w:val="0069567D"/>
    <w:rsid w:val="0070725C"/>
    <w:rsid w:val="00732447"/>
    <w:rsid w:val="00747470"/>
    <w:rsid w:val="00772904"/>
    <w:rsid w:val="0079602C"/>
    <w:rsid w:val="007A1626"/>
    <w:rsid w:val="007D144A"/>
    <w:rsid w:val="007D71B8"/>
    <w:rsid w:val="007F53D7"/>
    <w:rsid w:val="008470BB"/>
    <w:rsid w:val="008512B9"/>
    <w:rsid w:val="00894529"/>
    <w:rsid w:val="008E1D37"/>
    <w:rsid w:val="00906B11"/>
    <w:rsid w:val="00920542"/>
    <w:rsid w:val="009221EF"/>
    <w:rsid w:val="00937AC0"/>
    <w:rsid w:val="009D1D6B"/>
    <w:rsid w:val="00A16478"/>
    <w:rsid w:val="00A30C95"/>
    <w:rsid w:val="00A43971"/>
    <w:rsid w:val="00AC0A45"/>
    <w:rsid w:val="00AD1EC9"/>
    <w:rsid w:val="00AE0450"/>
    <w:rsid w:val="00AF4337"/>
    <w:rsid w:val="00AF7001"/>
    <w:rsid w:val="00B17109"/>
    <w:rsid w:val="00C210EE"/>
    <w:rsid w:val="00C31817"/>
    <w:rsid w:val="00C35F96"/>
    <w:rsid w:val="00C76F94"/>
    <w:rsid w:val="00C9104A"/>
    <w:rsid w:val="00CD1629"/>
    <w:rsid w:val="00CD6616"/>
    <w:rsid w:val="00CF088D"/>
    <w:rsid w:val="00CF1C09"/>
    <w:rsid w:val="00D04BBA"/>
    <w:rsid w:val="00D05978"/>
    <w:rsid w:val="00D16564"/>
    <w:rsid w:val="00D45A55"/>
    <w:rsid w:val="00D7194B"/>
    <w:rsid w:val="00D8210D"/>
    <w:rsid w:val="00DE3A73"/>
    <w:rsid w:val="00E07ABA"/>
    <w:rsid w:val="00E16DC4"/>
    <w:rsid w:val="00E6245C"/>
    <w:rsid w:val="00E94431"/>
    <w:rsid w:val="00EB1CEC"/>
    <w:rsid w:val="00EC1E3A"/>
    <w:rsid w:val="00EE3273"/>
    <w:rsid w:val="00EE7E81"/>
    <w:rsid w:val="00EF0E5C"/>
    <w:rsid w:val="00F63685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9E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0D"/>
  </w:style>
  <w:style w:type="paragraph" w:styleId="Heading1">
    <w:name w:val="heading 1"/>
    <w:basedOn w:val="Normal"/>
    <w:next w:val="Normal"/>
    <w:qFormat/>
    <w:rsid w:val="00D8210D"/>
    <w:pPr>
      <w:keepNext/>
      <w:widowControl w:val="0"/>
      <w:tabs>
        <w:tab w:val="left" w:pos="-1440"/>
        <w:tab w:val="left" w:pos="-720"/>
        <w:tab w:val="left" w:pos="0"/>
        <w:tab w:val="left" w:pos="600"/>
        <w:tab w:val="left" w:pos="9360"/>
      </w:tabs>
      <w:suppressAutoHyphens/>
      <w:outlineLvl w:val="0"/>
    </w:pPr>
    <w:rPr>
      <w:rFonts w:ascii="Courier" w:hAnsi="Courier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8210D"/>
    <w:pPr>
      <w:widowControl w:val="0"/>
      <w:tabs>
        <w:tab w:val="left" w:pos="-720"/>
        <w:tab w:val="left" w:pos="0"/>
        <w:tab w:val="left" w:pos="630"/>
      </w:tabs>
      <w:suppressAutoHyphens/>
      <w:ind w:left="630" w:hanging="630"/>
    </w:pPr>
    <w:rPr>
      <w:rFonts w:ascii="Courier" w:hAnsi="Courier"/>
      <w:snapToGrid w:val="0"/>
      <w:sz w:val="24"/>
    </w:rPr>
  </w:style>
  <w:style w:type="paragraph" w:styleId="BodyText">
    <w:name w:val="Body Text"/>
    <w:basedOn w:val="Normal"/>
    <w:link w:val="BodyTextChar"/>
    <w:rsid w:val="00D8210D"/>
    <w:pPr>
      <w:tabs>
        <w:tab w:val="left" w:pos="-1440"/>
        <w:tab w:val="left" w:pos="-720"/>
        <w:tab w:val="left" w:pos="0"/>
        <w:tab w:val="left" w:pos="600"/>
        <w:tab w:val="left" w:pos="9360"/>
      </w:tabs>
      <w:suppressAutoHyphens/>
    </w:pPr>
    <w:rPr>
      <w:sz w:val="22"/>
    </w:rPr>
  </w:style>
  <w:style w:type="character" w:customStyle="1" w:styleId="LH">
    <w:name w:val="LH"/>
    <w:basedOn w:val="DefaultParagraphFont"/>
    <w:rsid w:val="00D8210D"/>
  </w:style>
  <w:style w:type="paragraph" w:styleId="Header">
    <w:name w:val="header"/>
    <w:basedOn w:val="Normal"/>
    <w:link w:val="HeaderChar"/>
    <w:uiPriority w:val="99"/>
    <w:rsid w:val="004B5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53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43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AD4FE4"/>
    <w:rPr>
      <w:rFonts w:ascii="Courier" w:eastAsia="Calibri" w:hAnsi="Courier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4FE4"/>
    <w:rPr>
      <w:rFonts w:ascii="Courier" w:eastAsia="Calibri" w:hAnsi="Courier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4719"/>
  </w:style>
  <w:style w:type="character" w:customStyle="1" w:styleId="FooterChar">
    <w:name w:val="Footer Char"/>
    <w:basedOn w:val="DefaultParagraphFont"/>
    <w:link w:val="Footer"/>
    <w:uiPriority w:val="99"/>
    <w:rsid w:val="00F84719"/>
  </w:style>
  <w:style w:type="character" w:customStyle="1" w:styleId="BodyTextChar">
    <w:name w:val="Body Text Char"/>
    <w:basedOn w:val="DefaultParagraphFont"/>
    <w:link w:val="BodyText"/>
    <w:rsid w:val="001D4843"/>
    <w:rPr>
      <w:sz w:val="22"/>
    </w:rPr>
  </w:style>
  <w:style w:type="paragraph" w:styleId="ListParagraph">
    <w:name w:val="List Paragraph"/>
    <w:basedOn w:val="Normal"/>
    <w:uiPriority w:val="34"/>
    <w:qFormat/>
    <w:rsid w:val="00F63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3D53D4"/>
  </w:style>
  <w:style w:type="character" w:styleId="Strong">
    <w:name w:val="Strong"/>
    <w:basedOn w:val="DefaultParagraphFont"/>
    <w:uiPriority w:val="22"/>
    <w:qFormat/>
    <w:rsid w:val="00C9104A"/>
    <w:rPr>
      <w:b/>
      <w:bCs/>
    </w:rPr>
  </w:style>
  <w:style w:type="character" w:styleId="Emphasis">
    <w:name w:val="Emphasis"/>
    <w:basedOn w:val="DefaultParagraphFont"/>
    <w:uiPriority w:val="20"/>
    <w:qFormat/>
    <w:rsid w:val="00C910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0D"/>
  </w:style>
  <w:style w:type="paragraph" w:styleId="Heading1">
    <w:name w:val="heading 1"/>
    <w:basedOn w:val="Normal"/>
    <w:next w:val="Normal"/>
    <w:qFormat/>
    <w:rsid w:val="00D8210D"/>
    <w:pPr>
      <w:keepNext/>
      <w:widowControl w:val="0"/>
      <w:tabs>
        <w:tab w:val="left" w:pos="-1440"/>
        <w:tab w:val="left" w:pos="-720"/>
        <w:tab w:val="left" w:pos="0"/>
        <w:tab w:val="left" w:pos="600"/>
        <w:tab w:val="left" w:pos="9360"/>
      </w:tabs>
      <w:suppressAutoHyphens/>
      <w:outlineLvl w:val="0"/>
    </w:pPr>
    <w:rPr>
      <w:rFonts w:ascii="Courier" w:hAnsi="Courier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8210D"/>
    <w:pPr>
      <w:widowControl w:val="0"/>
      <w:tabs>
        <w:tab w:val="left" w:pos="-720"/>
        <w:tab w:val="left" w:pos="0"/>
        <w:tab w:val="left" w:pos="630"/>
      </w:tabs>
      <w:suppressAutoHyphens/>
      <w:ind w:left="630" w:hanging="630"/>
    </w:pPr>
    <w:rPr>
      <w:rFonts w:ascii="Courier" w:hAnsi="Courier"/>
      <w:snapToGrid w:val="0"/>
      <w:sz w:val="24"/>
    </w:rPr>
  </w:style>
  <w:style w:type="paragraph" w:styleId="BodyText">
    <w:name w:val="Body Text"/>
    <w:basedOn w:val="Normal"/>
    <w:link w:val="BodyTextChar"/>
    <w:rsid w:val="00D8210D"/>
    <w:pPr>
      <w:tabs>
        <w:tab w:val="left" w:pos="-1440"/>
        <w:tab w:val="left" w:pos="-720"/>
        <w:tab w:val="left" w:pos="0"/>
        <w:tab w:val="left" w:pos="600"/>
        <w:tab w:val="left" w:pos="9360"/>
      </w:tabs>
      <w:suppressAutoHyphens/>
    </w:pPr>
    <w:rPr>
      <w:sz w:val="22"/>
    </w:rPr>
  </w:style>
  <w:style w:type="character" w:customStyle="1" w:styleId="LH">
    <w:name w:val="LH"/>
    <w:basedOn w:val="DefaultParagraphFont"/>
    <w:rsid w:val="00D8210D"/>
  </w:style>
  <w:style w:type="paragraph" w:styleId="Header">
    <w:name w:val="header"/>
    <w:basedOn w:val="Normal"/>
    <w:link w:val="HeaderChar"/>
    <w:uiPriority w:val="99"/>
    <w:rsid w:val="004B5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53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43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AD4FE4"/>
    <w:rPr>
      <w:rFonts w:ascii="Courier" w:eastAsia="Calibri" w:hAnsi="Courier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4FE4"/>
    <w:rPr>
      <w:rFonts w:ascii="Courier" w:eastAsia="Calibri" w:hAnsi="Courier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4719"/>
  </w:style>
  <w:style w:type="character" w:customStyle="1" w:styleId="FooterChar">
    <w:name w:val="Footer Char"/>
    <w:basedOn w:val="DefaultParagraphFont"/>
    <w:link w:val="Footer"/>
    <w:uiPriority w:val="99"/>
    <w:rsid w:val="00F84719"/>
  </w:style>
  <w:style w:type="character" w:customStyle="1" w:styleId="BodyTextChar">
    <w:name w:val="Body Text Char"/>
    <w:basedOn w:val="DefaultParagraphFont"/>
    <w:link w:val="BodyText"/>
    <w:rsid w:val="001D4843"/>
    <w:rPr>
      <w:sz w:val="22"/>
    </w:rPr>
  </w:style>
  <w:style w:type="paragraph" w:styleId="ListParagraph">
    <w:name w:val="List Paragraph"/>
    <w:basedOn w:val="Normal"/>
    <w:uiPriority w:val="34"/>
    <w:qFormat/>
    <w:rsid w:val="00F63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3D53D4"/>
  </w:style>
  <w:style w:type="character" w:styleId="Strong">
    <w:name w:val="Strong"/>
    <w:basedOn w:val="DefaultParagraphFont"/>
    <w:uiPriority w:val="22"/>
    <w:qFormat/>
    <w:rsid w:val="00C9104A"/>
    <w:rPr>
      <w:b/>
      <w:bCs/>
    </w:rPr>
  </w:style>
  <w:style w:type="character" w:styleId="Emphasis">
    <w:name w:val="Emphasis"/>
    <w:basedOn w:val="DefaultParagraphFont"/>
    <w:uiPriority w:val="20"/>
    <w:qFormat/>
    <w:rsid w:val="00C91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Andresen</dc:creator>
  <cp:lastModifiedBy>Ryan's</cp:lastModifiedBy>
  <cp:revision>5</cp:revision>
  <cp:lastPrinted>2011-02-17T14:58:00Z</cp:lastPrinted>
  <dcterms:created xsi:type="dcterms:W3CDTF">2014-06-29T19:06:00Z</dcterms:created>
  <dcterms:modified xsi:type="dcterms:W3CDTF">2014-07-16T02:58:00Z</dcterms:modified>
</cp:coreProperties>
</file>